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66C" w:rsidRDefault="0086134E" w:rsidP="0086134E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>
            <wp:extent cx="952939" cy="1009291"/>
            <wp:effectExtent l="0" t="0" r="0" b="635"/>
            <wp:docPr id="24" name="รูปภาพ 24" descr="http://www.don-yang.go.th/site/attachments/article/73/cartoon-thai-0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don-yang.go.th/site/attachments/article/73/cartoon-thai-03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188" cy="1012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819510" cy="1005018"/>
            <wp:effectExtent l="0" t="0" r="0" b="5080"/>
            <wp:docPr id="25" name="รูปภาพ 25" descr="http://www.don-yang.go.th/site/attachments/article/73/cartoon-thai-0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don-yang.go.th/site/attachments/article/73/cartoon-thai-03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25800" cy="1012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99F" w:rsidRPr="0086134E" w:rsidRDefault="0051699F" w:rsidP="0086134E">
      <w:pPr>
        <w:spacing w:after="0" w:line="240" w:lineRule="auto"/>
        <w:jc w:val="center"/>
        <w:rPr>
          <w:rFonts w:ascii="Yu Mincho Demibold" w:hAnsi="Yu Mincho Demibold" w:cs="TH Charmonman"/>
          <w:b/>
          <w:bCs/>
          <w:sz w:val="44"/>
          <w:szCs w:val="44"/>
        </w:rPr>
      </w:pPr>
      <w:r w:rsidRPr="0086134E">
        <w:rPr>
          <w:rFonts w:ascii="Yu Mincho Demibold" w:hAnsi="Yu Mincho Demibold" w:cs="TH Charmonman"/>
          <w:b/>
          <w:bCs/>
          <w:sz w:val="44"/>
          <w:szCs w:val="44"/>
          <w:cs/>
        </w:rPr>
        <w:t>ผลกระทบจากฝุ่นควัน</w:t>
      </w:r>
    </w:p>
    <w:p w:rsidR="0051699F" w:rsidRPr="00887AC5" w:rsidRDefault="0051699F" w:rsidP="0051699F">
      <w:pPr>
        <w:jc w:val="center"/>
        <w:rPr>
          <w:rFonts w:ascii="TH SarabunIT๙" w:hAnsi="TH SarabunIT๙" w:cs="TH SarabunIT๙"/>
          <w:szCs w:val="22"/>
        </w:rPr>
      </w:pPr>
      <w:r w:rsidRPr="00887AC5">
        <w:rPr>
          <w:rFonts w:ascii="TH SarabunIT๙" w:hAnsi="TH SarabunIT๙" w:cs="TH SarabunIT๙"/>
          <w:szCs w:val="22"/>
        </w:rPr>
        <w:sym w:font="Wingdings 2" w:char="F0F6"/>
      </w:r>
      <w:r w:rsidRPr="00887AC5">
        <w:rPr>
          <w:rFonts w:ascii="TH SarabunIT๙" w:hAnsi="TH SarabunIT๙" w:cs="TH SarabunIT๙"/>
          <w:szCs w:val="22"/>
        </w:rPr>
        <w:sym w:font="Wingdings 2" w:char="F0F6"/>
      </w:r>
      <w:r w:rsidRPr="00887AC5">
        <w:rPr>
          <w:rFonts w:ascii="TH SarabunIT๙" w:hAnsi="TH SarabunIT๙" w:cs="TH SarabunIT๙"/>
          <w:szCs w:val="22"/>
        </w:rPr>
        <w:sym w:font="Wingdings 2" w:char="F0F6"/>
      </w:r>
      <w:r w:rsidRPr="00887AC5">
        <w:rPr>
          <w:rFonts w:ascii="TH SarabunIT๙" w:hAnsi="TH SarabunIT๙" w:cs="TH SarabunIT๙"/>
          <w:szCs w:val="22"/>
        </w:rPr>
        <w:sym w:font="Wingdings 2" w:char="F0F6"/>
      </w:r>
      <w:r w:rsidRPr="00887AC5">
        <w:rPr>
          <w:rFonts w:ascii="TH SarabunIT๙" w:hAnsi="TH SarabunIT๙" w:cs="TH SarabunIT๙"/>
          <w:szCs w:val="22"/>
        </w:rPr>
        <w:sym w:font="Wingdings 2" w:char="F0F6"/>
      </w:r>
      <w:r w:rsidRPr="00887AC5">
        <w:rPr>
          <w:rFonts w:ascii="TH SarabunIT๙" w:hAnsi="TH SarabunIT๙" w:cs="TH SarabunIT๙"/>
          <w:szCs w:val="22"/>
        </w:rPr>
        <w:sym w:font="Wingdings 2" w:char="F0F6"/>
      </w:r>
      <w:r w:rsidRPr="00887AC5">
        <w:rPr>
          <w:rFonts w:ascii="TH SarabunIT๙" w:hAnsi="TH SarabunIT๙" w:cs="TH SarabunIT๙"/>
          <w:szCs w:val="22"/>
        </w:rPr>
        <w:sym w:font="Wingdings 2" w:char="F0F6"/>
      </w:r>
      <w:r w:rsidRPr="00887AC5">
        <w:rPr>
          <w:rFonts w:ascii="TH SarabunIT๙" w:hAnsi="TH SarabunIT๙" w:cs="TH SarabunIT๙"/>
          <w:szCs w:val="22"/>
        </w:rPr>
        <w:sym w:font="Wingdings 2" w:char="F0F6"/>
      </w:r>
      <w:r w:rsidRPr="00887AC5">
        <w:rPr>
          <w:rFonts w:ascii="TH SarabunIT๙" w:hAnsi="TH SarabunIT๙" w:cs="TH SarabunIT๙"/>
          <w:szCs w:val="22"/>
        </w:rPr>
        <w:sym w:font="Wingdings 2" w:char="F0F6"/>
      </w:r>
      <w:r w:rsidRPr="00887AC5">
        <w:rPr>
          <w:rFonts w:ascii="TH SarabunIT๙" w:hAnsi="TH SarabunIT๙" w:cs="TH SarabunIT๙"/>
          <w:szCs w:val="22"/>
        </w:rPr>
        <w:sym w:font="Wingdings 2" w:char="F0F6"/>
      </w:r>
      <w:r w:rsidRPr="00887AC5">
        <w:rPr>
          <w:rFonts w:ascii="TH SarabunIT๙" w:hAnsi="TH SarabunIT๙" w:cs="TH SarabunIT๙"/>
          <w:szCs w:val="22"/>
        </w:rPr>
        <w:sym w:font="Wingdings 2" w:char="F0F6"/>
      </w:r>
      <w:r w:rsidRPr="00887AC5">
        <w:rPr>
          <w:rFonts w:ascii="TH SarabunIT๙" w:hAnsi="TH SarabunIT๙" w:cs="TH SarabunIT๙"/>
          <w:szCs w:val="22"/>
        </w:rPr>
        <w:sym w:font="Wingdings 2" w:char="F0F6"/>
      </w:r>
      <w:r w:rsidRPr="00887AC5">
        <w:rPr>
          <w:rFonts w:ascii="TH SarabunIT๙" w:hAnsi="TH SarabunIT๙" w:cs="TH SarabunIT๙"/>
          <w:szCs w:val="22"/>
        </w:rPr>
        <w:sym w:font="Wingdings 2" w:char="F0F6"/>
      </w:r>
      <w:r w:rsidRPr="00887AC5">
        <w:rPr>
          <w:rFonts w:ascii="TH SarabunIT๙" w:hAnsi="TH SarabunIT๙" w:cs="TH SarabunIT๙"/>
          <w:szCs w:val="22"/>
        </w:rPr>
        <w:sym w:font="Wingdings 2" w:char="F0F6"/>
      </w:r>
      <w:r w:rsidRPr="00887AC5">
        <w:rPr>
          <w:rFonts w:ascii="TH SarabunIT๙" w:hAnsi="TH SarabunIT๙" w:cs="TH SarabunIT๙"/>
          <w:szCs w:val="22"/>
        </w:rPr>
        <w:sym w:font="Wingdings 2" w:char="F0F6"/>
      </w:r>
      <w:r w:rsidRPr="00887AC5">
        <w:rPr>
          <w:rFonts w:ascii="TH SarabunIT๙" w:hAnsi="TH SarabunIT๙" w:cs="TH SarabunIT๙"/>
          <w:szCs w:val="22"/>
        </w:rPr>
        <w:sym w:font="Wingdings 2" w:char="F0F6"/>
      </w:r>
    </w:p>
    <w:p w:rsidR="003D0AFA" w:rsidRPr="0086134E" w:rsidRDefault="003D0AFA" w:rsidP="003D0AFA">
      <w:pPr>
        <w:jc w:val="thaiDistribute"/>
        <w:rPr>
          <w:rFonts w:ascii="TH SarabunIT๙" w:hAnsi="TH SarabunIT๙" w:cs="TH SarabunIT๙"/>
          <w:sz w:val="36"/>
          <w:szCs w:val="36"/>
        </w:rPr>
      </w:pPr>
      <w:r w:rsidRPr="0086134E">
        <w:rPr>
          <w:rFonts w:ascii="TH SarabunIT๙" w:hAnsi="TH SarabunIT๙" w:cs="TH SarabunIT๙"/>
          <w:sz w:val="36"/>
          <w:szCs w:val="36"/>
          <w:cs/>
        </w:rPr>
        <w:t xml:space="preserve">สำนักงานทรัพยากรธรรมชาติและสิ่งแวดล้อมจังหวัดตรัง  ได้รายงานสถานการณ์หมอกควันในพื้นที่กลุ่มจังหวัดภาคใต้ตอนล่าง (ฉบับที่ 97 คุณภาพอากาศในวันที่  6  ตุลาคม 2558  (เวลา 09.00 น) พบว่าค่าปริมาณฝุ่นละออง ขนาดไม่เกิน 10 </w:t>
      </w:r>
      <w:proofErr w:type="spellStart"/>
      <w:r w:rsidRPr="0086134E">
        <w:rPr>
          <w:rFonts w:ascii="TH SarabunIT๙" w:hAnsi="TH SarabunIT๙" w:cs="TH SarabunIT๙"/>
          <w:sz w:val="36"/>
          <w:szCs w:val="36"/>
          <w:cs/>
        </w:rPr>
        <w:t>ไมรครอน</w:t>
      </w:r>
      <w:proofErr w:type="spellEnd"/>
      <w:r w:rsidRPr="0086134E">
        <w:rPr>
          <w:rFonts w:ascii="TH SarabunIT๙" w:hAnsi="TH SarabunIT๙" w:cs="TH SarabunIT๙"/>
          <w:sz w:val="36"/>
          <w:szCs w:val="36"/>
          <w:cs/>
        </w:rPr>
        <w:t xml:space="preserve">  มีค่าระหว่าง 59-210 ไ</w:t>
      </w:r>
      <w:r w:rsidR="00161C36">
        <w:rPr>
          <w:rFonts w:ascii="TH SarabunIT๙" w:hAnsi="TH SarabunIT๙" w:cs="TH SarabunIT๙"/>
          <w:sz w:val="36"/>
          <w:szCs w:val="36"/>
          <w:cs/>
        </w:rPr>
        <w:t>มโครกรัมต่อลูกบา</w:t>
      </w:r>
      <w:r w:rsidR="00161C36">
        <w:rPr>
          <w:rFonts w:ascii="TH SarabunIT๙" w:hAnsi="TH SarabunIT๙" w:cs="TH SarabunIT๙" w:hint="cs"/>
          <w:sz w:val="36"/>
          <w:szCs w:val="36"/>
          <w:cs/>
        </w:rPr>
        <w:t>ศก์</w:t>
      </w:r>
      <w:r w:rsidRPr="0086134E">
        <w:rPr>
          <w:rFonts w:ascii="TH SarabunIT๙" w:hAnsi="TH SarabunIT๙" w:cs="TH SarabunIT๙"/>
          <w:sz w:val="36"/>
          <w:szCs w:val="36"/>
          <w:cs/>
        </w:rPr>
        <w:t>เมตร ทั้งนี้ เนื่องจากจังหวัดตรัง   และได้ประเมินปริมาณฝุ่นละอองขนาดเล็กไม่เกิน 10 ไมครอน มีค่าระหว่าง 136-210 ไมโครกรับต่อลูกบาศก์เมตร  ซึ่งคุณภาพอากาศอยู่ในระดับที่มีผลกระทบต่อสุขภาพประชาชน  จึงมีข้อแนะนำด้านสุขภาพ เด็ก ผู้สูงอายุ  และผู</w:t>
      </w:r>
      <w:r w:rsidR="004368D0">
        <w:rPr>
          <w:rFonts w:ascii="TH SarabunIT๙" w:hAnsi="TH SarabunIT๙" w:cs="TH SarabunIT๙"/>
          <w:sz w:val="36"/>
          <w:szCs w:val="36"/>
          <w:cs/>
        </w:rPr>
        <w:t>้ป่วยระบบทางเดินหายใจควรหลีกเลี</w:t>
      </w:r>
      <w:r w:rsidR="004368D0">
        <w:rPr>
          <w:rFonts w:ascii="TH SarabunIT๙" w:hAnsi="TH SarabunIT๙" w:cs="TH SarabunIT๙" w:hint="cs"/>
          <w:sz w:val="36"/>
          <w:szCs w:val="36"/>
          <w:cs/>
        </w:rPr>
        <w:t>่</w:t>
      </w:r>
      <w:r w:rsidRPr="0086134E">
        <w:rPr>
          <w:rFonts w:ascii="TH SarabunIT๙" w:hAnsi="TH SarabunIT๙" w:cs="TH SarabunIT๙"/>
          <w:sz w:val="36"/>
          <w:szCs w:val="36"/>
          <w:cs/>
        </w:rPr>
        <w:t>ย</w:t>
      </w:r>
      <w:r w:rsidR="004368D0">
        <w:rPr>
          <w:rFonts w:ascii="TH SarabunIT๙" w:hAnsi="TH SarabunIT๙" w:cs="TH SarabunIT๙" w:hint="cs"/>
          <w:sz w:val="36"/>
          <w:szCs w:val="36"/>
          <w:cs/>
        </w:rPr>
        <w:t>ง</w:t>
      </w:r>
      <w:r w:rsidRPr="0086134E">
        <w:rPr>
          <w:rFonts w:ascii="TH SarabunIT๙" w:hAnsi="TH SarabunIT๙" w:cs="TH SarabunIT๙"/>
          <w:sz w:val="36"/>
          <w:szCs w:val="36"/>
          <w:cs/>
        </w:rPr>
        <w:t>กิจกรรมในพื้นที่ที่มีหมอกควันปกคลุม หากหลีกเลี่ยงไม่ได้ควรสวมหน้ากาก</w:t>
      </w:r>
      <w:r w:rsidRPr="0086134E">
        <w:rPr>
          <w:rFonts w:ascii="TH SarabunIT๙" w:hAnsi="TH SarabunIT๙" w:cs="TH SarabunIT๙"/>
          <w:sz w:val="36"/>
          <w:szCs w:val="36"/>
          <w:cs/>
        </w:rPr>
        <w:lastRenderedPageBreak/>
        <w:t>อนามัยหรือใช้ผ้าปิดจมูก ประชาชนทั่วไปขอให้ติดตามข่าวสารและ</w:t>
      </w:r>
      <w:proofErr w:type="spellStart"/>
      <w:r w:rsidRPr="0086134E">
        <w:rPr>
          <w:rFonts w:ascii="TH SarabunIT๙" w:hAnsi="TH SarabunIT๙" w:cs="TH SarabunIT๙"/>
          <w:sz w:val="36"/>
          <w:szCs w:val="36"/>
          <w:cs/>
        </w:rPr>
        <w:t>ปฎิบัติ</w:t>
      </w:r>
      <w:proofErr w:type="spellEnd"/>
      <w:r w:rsidRPr="0086134E">
        <w:rPr>
          <w:rFonts w:ascii="TH SarabunIT๙" w:hAnsi="TH SarabunIT๙" w:cs="TH SarabunIT๙"/>
          <w:sz w:val="36"/>
          <w:szCs w:val="36"/>
          <w:cs/>
        </w:rPr>
        <w:t>ตามข้อแนะนำจากภาคราชการ และหากเกิดอาการเจ็บป่วยควรรีบปรึกษาแพทย์</w:t>
      </w:r>
    </w:p>
    <w:p w:rsidR="00887AC5" w:rsidRPr="0086134E" w:rsidRDefault="00887AC5" w:rsidP="00887AC5">
      <w:pPr>
        <w:jc w:val="center"/>
        <w:rPr>
          <w:rFonts w:ascii="TH SarabunIT๙" w:hAnsi="TH SarabunIT๙" w:cs="TH SarabunIT๙"/>
          <w:sz w:val="36"/>
          <w:szCs w:val="36"/>
        </w:rPr>
      </w:pPr>
      <w:r w:rsidRPr="0086134E">
        <w:rPr>
          <w:rFonts w:ascii="TH SarabunIT๙" w:hAnsi="TH SarabunIT๙" w:cs="TH SarabunIT๙"/>
          <w:noProof/>
        </w:rPr>
        <w:drawing>
          <wp:inline distT="0" distB="0" distL="0" distR="0">
            <wp:extent cx="2182483" cy="1751162"/>
            <wp:effectExtent l="0" t="0" r="8890" b="1905"/>
            <wp:docPr id="17" name="รูปภาพ 17" descr="http://i.kapook.com/glitter/2011/th/09/T020911_03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.kapook.com/glitter/2011/th/09/T020911_03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575" cy="1752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045" w:rsidRPr="0086134E" w:rsidRDefault="00756DB7" w:rsidP="00756DB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86134E">
        <w:rPr>
          <w:rFonts w:ascii="TH SarabunIT๙" w:hAnsi="TH SarabunIT๙" w:cs="TH SarabunIT๙"/>
          <w:b/>
          <w:bCs/>
          <w:sz w:val="36"/>
          <w:szCs w:val="36"/>
          <w:cs/>
        </w:rPr>
        <w:t>ข้อแนะนำสำหรับประชาชนในการ</w:t>
      </w:r>
      <w:proofErr w:type="spellStart"/>
      <w:r w:rsidRPr="0086134E">
        <w:rPr>
          <w:rFonts w:ascii="TH SarabunIT๙" w:hAnsi="TH SarabunIT๙" w:cs="TH SarabunIT๙"/>
          <w:b/>
          <w:bCs/>
          <w:sz w:val="36"/>
          <w:szCs w:val="36"/>
          <w:cs/>
        </w:rPr>
        <w:t>ปฎิบัติ</w:t>
      </w:r>
      <w:proofErr w:type="spellEnd"/>
    </w:p>
    <w:p w:rsidR="00756DB7" w:rsidRPr="0086134E" w:rsidRDefault="00756DB7" w:rsidP="00756DB7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86134E">
        <w:rPr>
          <w:rFonts w:ascii="TH SarabunIT๙" w:hAnsi="TH SarabunIT๙" w:cs="TH SarabunIT๙"/>
          <w:sz w:val="36"/>
          <w:szCs w:val="36"/>
          <w:cs/>
        </w:rPr>
        <w:tab/>
      </w:r>
      <w:r w:rsidRPr="0086134E">
        <w:rPr>
          <w:rFonts w:ascii="TH SarabunIT๙" w:hAnsi="TH SarabunIT๙" w:cs="TH SarabunIT๙"/>
          <w:sz w:val="36"/>
          <w:szCs w:val="36"/>
        </w:rPr>
        <w:sym w:font="Wingdings 2" w:char="F09B"/>
      </w:r>
      <w:r w:rsidRPr="0086134E">
        <w:rPr>
          <w:rFonts w:ascii="TH SarabunIT๙" w:hAnsi="TH SarabunIT๙" w:cs="TH SarabunIT๙"/>
          <w:sz w:val="36"/>
          <w:szCs w:val="36"/>
          <w:cs/>
        </w:rPr>
        <w:t xml:space="preserve"> ใช้ผ้า</w:t>
      </w:r>
      <w:proofErr w:type="spellStart"/>
      <w:r w:rsidRPr="0086134E">
        <w:rPr>
          <w:rFonts w:ascii="TH SarabunIT๙" w:hAnsi="TH SarabunIT๙" w:cs="TH SarabunIT๙"/>
          <w:sz w:val="36"/>
          <w:szCs w:val="36"/>
          <w:cs/>
        </w:rPr>
        <w:t>ชุป</w:t>
      </w:r>
      <w:proofErr w:type="spellEnd"/>
      <w:r w:rsidRPr="0086134E">
        <w:rPr>
          <w:rFonts w:ascii="TH SarabunIT๙" w:hAnsi="TH SarabunIT๙" w:cs="TH SarabunIT๙"/>
          <w:sz w:val="36"/>
          <w:szCs w:val="36"/>
          <w:cs/>
        </w:rPr>
        <w:t>น้ำพอหมาดๆ ปิดจมูกและปาก ในกรณีที่อยู่ในที่มีหมอกควัน</w:t>
      </w:r>
    </w:p>
    <w:p w:rsidR="00756DB7" w:rsidRPr="0086134E" w:rsidRDefault="00756DB7" w:rsidP="00756DB7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86134E">
        <w:rPr>
          <w:rFonts w:ascii="TH SarabunIT๙" w:hAnsi="TH SarabunIT๙" w:cs="TH SarabunIT๙"/>
          <w:sz w:val="36"/>
          <w:szCs w:val="36"/>
          <w:cs/>
        </w:rPr>
        <w:tab/>
      </w:r>
      <w:r w:rsidRPr="0086134E">
        <w:rPr>
          <w:rFonts w:ascii="TH SarabunIT๙" w:hAnsi="TH SarabunIT๙" w:cs="TH SarabunIT๙"/>
          <w:sz w:val="36"/>
          <w:szCs w:val="36"/>
        </w:rPr>
        <w:sym w:font="Wingdings 2" w:char="F09B"/>
      </w:r>
      <w:r w:rsidRPr="0086134E">
        <w:rPr>
          <w:rFonts w:ascii="TH SarabunIT๙" w:hAnsi="TH SarabunIT๙" w:cs="TH SarabunIT๙"/>
          <w:sz w:val="36"/>
          <w:szCs w:val="36"/>
          <w:cs/>
        </w:rPr>
        <w:t>ปิดหน้าต่าง ประตู เพื่อป้องกันไม่ให้ฝุ่นควันเข้าบ้าน</w:t>
      </w:r>
    </w:p>
    <w:p w:rsidR="00756DB7" w:rsidRPr="0086134E" w:rsidRDefault="00756DB7" w:rsidP="00756DB7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86134E">
        <w:rPr>
          <w:rFonts w:ascii="TH SarabunIT๙" w:hAnsi="TH SarabunIT๙" w:cs="TH SarabunIT๙"/>
          <w:sz w:val="36"/>
          <w:szCs w:val="36"/>
          <w:cs/>
        </w:rPr>
        <w:tab/>
      </w:r>
      <w:r w:rsidRPr="0086134E">
        <w:rPr>
          <w:rFonts w:ascii="TH SarabunIT๙" w:hAnsi="TH SarabunIT๙" w:cs="TH SarabunIT๙"/>
          <w:sz w:val="36"/>
          <w:szCs w:val="36"/>
        </w:rPr>
        <w:sym w:font="Wingdings 2" w:char="F09B"/>
      </w:r>
      <w:r w:rsidRPr="0086134E">
        <w:rPr>
          <w:rFonts w:ascii="TH SarabunIT๙" w:hAnsi="TH SarabunIT๙" w:cs="TH SarabunIT๙"/>
          <w:sz w:val="36"/>
          <w:szCs w:val="36"/>
          <w:cs/>
        </w:rPr>
        <w:t xml:space="preserve"> ไม่อยู่ในบริเวณที่มีหมอกควันปกคลุม โดยเฉพาะกลุ่มเสี่ยง ได้แก่ เด็ก คนชรา ผู้ป่วยโรคภูมิแพ้ หอบหืด</w:t>
      </w:r>
    </w:p>
    <w:p w:rsidR="00756DB7" w:rsidRPr="0086134E" w:rsidRDefault="00756DB7" w:rsidP="00756DB7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86134E">
        <w:rPr>
          <w:rFonts w:ascii="TH SarabunIT๙" w:hAnsi="TH SarabunIT๙" w:cs="TH SarabunIT๙"/>
          <w:sz w:val="36"/>
          <w:szCs w:val="36"/>
          <w:cs/>
        </w:rPr>
        <w:tab/>
      </w:r>
      <w:r w:rsidRPr="0086134E">
        <w:rPr>
          <w:rFonts w:ascii="TH SarabunIT๙" w:hAnsi="TH SarabunIT๙" w:cs="TH SarabunIT๙"/>
          <w:sz w:val="36"/>
          <w:szCs w:val="36"/>
        </w:rPr>
        <w:sym w:font="Wingdings 2" w:char="F09B"/>
      </w:r>
      <w:r w:rsidRPr="0086134E">
        <w:rPr>
          <w:rFonts w:ascii="TH SarabunIT๙" w:hAnsi="TH SarabunIT๙" w:cs="TH SarabunIT๙"/>
          <w:sz w:val="36"/>
          <w:szCs w:val="36"/>
          <w:cs/>
        </w:rPr>
        <w:t xml:space="preserve"> ผู้ป่วยเป็นโรคหอบหืด โรคหัวใจ โรคปอด เด็ก และคนชรา ควรพักผ่อนอยู</w:t>
      </w:r>
      <w:r w:rsidR="00267CC2">
        <w:rPr>
          <w:rFonts w:ascii="TH SarabunIT๙" w:hAnsi="TH SarabunIT๙" w:cs="TH SarabunIT๙"/>
          <w:sz w:val="36"/>
          <w:szCs w:val="36"/>
          <w:cs/>
        </w:rPr>
        <w:t>่ในบ้าน</w:t>
      </w:r>
      <w:r w:rsidRPr="0086134E">
        <w:rPr>
          <w:rFonts w:ascii="TH SarabunIT๙" w:hAnsi="TH SarabunIT๙" w:cs="TH SarabunIT๙"/>
          <w:sz w:val="36"/>
          <w:szCs w:val="36"/>
          <w:cs/>
        </w:rPr>
        <w:t>โดยผู้ป่วยโรคดังกล่าวควรเตรียมยาและอุปกรณ์ที่จำเป็นให้พร้อม</w:t>
      </w:r>
    </w:p>
    <w:p w:rsidR="00756DB7" w:rsidRPr="0086134E" w:rsidRDefault="00756DB7" w:rsidP="00756DB7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86134E">
        <w:rPr>
          <w:rFonts w:ascii="TH SarabunIT๙" w:hAnsi="TH SarabunIT๙" w:cs="TH SarabunIT๙"/>
          <w:sz w:val="36"/>
          <w:szCs w:val="36"/>
          <w:cs/>
        </w:rPr>
        <w:lastRenderedPageBreak/>
        <w:tab/>
      </w:r>
      <w:r w:rsidRPr="0086134E">
        <w:rPr>
          <w:rFonts w:ascii="TH SarabunIT๙" w:hAnsi="TH SarabunIT๙" w:cs="TH SarabunIT๙"/>
          <w:sz w:val="36"/>
          <w:szCs w:val="36"/>
        </w:rPr>
        <w:sym w:font="Wingdings 2" w:char="F09B"/>
      </w:r>
      <w:r w:rsidRPr="0086134E">
        <w:rPr>
          <w:rFonts w:ascii="TH SarabunIT๙" w:hAnsi="TH SarabunIT๙" w:cs="TH SarabunIT๙"/>
          <w:sz w:val="36"/>
          <w:szCs w:val="36"/>
          <w:cs/>
        </w:rPr>
        <w:t xml:space="preserve"> เมื่อมีอาการผิดปกติหลังจากสูดหมอกควัน ควรรีบไปพบแพทย์ทันที</w:t>
      </w:r>
    </w:p>
    <w:p w:rsidR="00756DB7" w:rsidRPr="0086134E" w:rsidRDefault="00756DB7" w:rsidP="00756DB7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86134E">
        <w:rPr>
          <w:rFonts w:ascii="TH SarabunIT๙" w:hAnsi="TH SarabunIT๙" w:cs="TH SarabunIT๙"/>
          <w:sz w:val="36"/>
          <w:szCs w:val="36"/>
          <w:cs/>
        </w:rPr>
        <w:tab/>
      </w:r>
      <w:r w:rsidRPr="0086134E">
        <w:rPr>
          <w:rFonts w:ascii="TH SarabunIT๙" w:hAnsi="TH SarabunIT๙" w:cs="TH SarabunIT๙"/>
          <w:sz w:val="36"/>
          <w:szCs w:val="36"/>
        </w:rPr>
        <w:sym w:font="Wingdings 2" w:char="F09B"/>
      </w:r>
      <w:r w:rsidRPr="0086134E">
        <w:rPr>
          <w:rFonts w:ascii="TH SarabunIT๙" w:hAnsi="TH SarabunIT๙" w:cs="TH SarabunIT๙"/>
          <w:sz w:val="36"/>
          <w:szCs w:val="36"/>
          <w:cs/>
        </w:rPr>
        <w:t xml:space="preserve"> งดเว้นการสูบบ</w:t>
      </w:r>
      <w:r w:rsidR="00923116">
        <w:rPr>
          <w:rFonts w:ascii="TH SarabunIT๙" w:hAnsi="TH SarabunIT๙" w:cs="TH SarabunIT๙" w:hint="cs"/>
          <w:sz w:val="36"/>
          <w:szCs w:val="36"/>
          <w:cs/>
        </w:rPr>
        <w:t>ุ</w:t>
      </w:r>
      <w:r w:rsidRPr="0086134E">
        <w:rPr>
          <w:rFonts w:ascii="TH SarabunIT๙" w:hAnsi="TH SarabunIT๙" w:cs="TH SarabunIT๙"/>
          <w:sz w:val="36"/>
          <w:szCs w:val="36"/>
          <w:cs/>
        </w:rPr>
        <w:t>รี่และดื่มน้ำบ่อยๆ ในช่วงที่มีฝุ่นละอองรบกวน</w:t>
      </w:r>
    </w:p>
    <w:p w:rsidR="00756DB7" w:rsidRPr="0086134E" w:rsidRDefault="00756DB7" w:rsidP="00756DB7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86134E">
        <w:rPr>
          <w:rFonts w:ascii="TH SarabunIT๙" w:hAnsi="TH SarabunIT๙" w:cs="TH SarabunIT๙"/>
          <w:sz w:val="36"/>
          <w:szCs w:val="36"/>
          <w:cs/>
        </w:rPr>
        <w:tab/>
      </w:r>
      <w:r w:rsidRPr="0086134E">
        <w:rPr>
          <w:rFonts w:ascii="TH SarabunIT๙" w:hAnsi="TH SarabunIT๙" w:cs="TH SarabunIT๙"/>
          <w:sz w:val="36"/>
          <w:szCs w:val="36"/>
        </w:rPr>
        <w:sym w:font="Wingdings 2" w:char="F09B"/>
      </w:r>
      <w:r w:rsidR="003D0AFA" w:rsidRPr="0086134E">
        <w:rPr>
          <w:rFonts w:ascii="TH SarabunIT๙" w:hAnsi="TH SarabunIT๙" w:cs="TH SarabunIT๙"/>
          <w:sz w:val="36"/>
          <w:szCs w:val="36"/>
          <w:cs/>
        </w:rPr>
        <w:t>หลีกเลี่ยงการออกกำลังกายและการทำงานหนักที่ต้องออกแรงมากในบริเวณที่มีฝุ่นควันรบกวน</w:t>
      </w:r>
    </w:p>
    <w:p w:rsidR="003D0AFA" w:rsidRPr="0086134E" w:rsidRDefault="003D0AFA" w:rsidP="00756DB7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86134E">
        <w:rPr>
          <w:rFonts w:ascii="TH SarabunIT๙" w:hAnsi="TH SarabunIT๙" w:cs="TH SarabunIT๙"/>
          <w:sz w:val="36"/>
          <w:szCs w:val="36"/>
          <w:cs/>
        </w:rPr>
        <w:tab/>
      </w:r>
      <w:r w:rsidRPr="0086134E">
        <w:rPr>
          <w:rFonts w:ascii="TH SarabunIT๙" w:hAnsi="TH SarabunIT๙" w:cs="TH SarabunIT๙"/>
          <w:sz w:val="36"/>
          <w:szCs w:val="36"/>
        </w:rPr>
        <w:sym w:font="Wingdings 2" w:char="F09B"/>
      </w:r>
      <w:r w:rsidRPr="0086134E">
        <w:rPr>
          <w:rFonts w:ascii="TH SarabunIT๙" w:hAnsi="TH SarabunIT๙" w:cs="TH SarabunIT๙"/>
          <w:sz w:val="36"/>
          <w:szCs w:val="36"/>
          <w:cs/>
        </w:rPr>
        <w:t xml:space="preserve"> ติดตามฟังข่าวสารและข้อม</w:t>
      </w:r>
      <w:r w:rsidR="00267CC2">
        <w:rPr>
          <w:rFonts w:ascii="TH SarabunIT๙" w:hAnsi="TH SarabunIT๙" w:cs="TH SarabunIT๙" w:hint="cs"/>
          <w:sz w:val="36"/>
          <w:szCs w:val="36"/>
          <w:cs/>
        </w:rPr>
        <w:t>ู</w:t>
      </w:r>
      <w:r w:rsidRPr="0086134E">
        <w:rPr>
          <w:rFonts w:ascii="TH SarabunIT๙" w:hAnsi="TH SarabunIT๙" w:cs="TH SarabunIT๙"/>
          <w:sz w:val="36"/>
          <w:szCs w:val="36"/>
          <w:cs/>
        </w:rPr>
        <w:t>ลทางราชการอย่างใกล้ชิด เพื</w:t>
      </w:r>
      <w:r w:rsidR="00923116">
        <w:rPr>
          <w:rFonts w:ascii="TH SarabunIT๙" w:hAnsi="TH SarabunIT๙" w:cs="TH SarabunIT๙" w:hint="cs"/>
          <w:sz w:val="36"/>
          <w:szCs w:val="36"/>
          <w:cs/>
        </w:rPr>
        <w:t>่</w:t>
      </w:r>
      <w:r w:rsidRPr="0086134E">
        <w:rPr>
          <w:rFonts w:ascii="TH SarabunIT๙" w:hAnsi="TH SarabunIT๙" w:cs="TH SarabunIT๙"/>
          <w:sz w:val="36"/>
          <w:szCs w:val="36"/>
          <w:cs/>
        </w:rPr>
        <w:t>อให้เกิดความเข้าใจ และมีการ</w:t>
      </w:r>
      <w:proofErr w:type="spellStart"/>
      <w:r w:rsidRPr="0086134E">
        <w:rPr>
          <w:rFonts w:ascii="TH SarabunIT๙" w:hAnsi="TH SarabunIT๙" w:cs="TH SarabunIT๙"/>
          <w:sz w:val="36"/>
          <w:szCs w:val="36"/>
          <w:cs/>
        </w:rPr>
        <w:t>ปฎิบัติ</w:t>
      </w:r>
      <w:proofErr w:type="spellEnd"/>
      <w:r w:rsidRPr="0086134E">
        <w:rPr>
          <w:rFonts w:ascii="TH SarabunIT๙" w:hAnsi="TH SarabunIT๙" w:cs="TH SarabunIT๙"/>
          <w:sz w:val="36"/>
          <w:szCs w:val="36"/>
          <w:cs/>
        </w:rPr>
        <w:t>ตัวได้อย่างถูกต้อง</w:t>
      </w:r>
    </w:p>
    <w:p w:rsidR="003D0AFA" w:rsidRDefault="003D0AFA" w:rsidP="003D0AFA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86134E">
        <w:rPr>
          <w:rFonts w:ascii="TH SarabunIT๙" w:hAnsi="TH SarabunIT๙" w:cs="TH SarabunIT๙"/>
          <w:sz w:val="36"/>
          <w:szCs w:val="36"/>
          <w:cs/>
        </w:rPr>
        <w:tab/>
      </w:r>
      <w:r w:rsidRPr="0086134E">
        <w:rPr>
          <w:rFonts w:ascii="TH SarabunIT๙" w:hAnsi="TH SarabunIT๙" w:cs="TH SarabunIT๙"/>
          <w:sz w:val="36"/>
          <w:szCs w:val="36"/>
        </w:rPr>
        <w:sym w:font="Wingdings 2" w:char="F09B"/>
      </w:r>
      <w:r w:rsidRPr="0086134E">
        <w:rPr>
          <w:rFonts w:ascii="TH SarabunIT๙" w:hAnsi="TH SarabunIT๙" w:cs="TH SarabunIT๙"/>
          <w:sz w:val="36"/>
          <w:szCs w:val="36"/>
          <w:cs/>
        </w:rPr>
        <w:t xml:space="preserve"> งดการรองรับน้ำฝนไว้ใช้อุปโภคบริโภคชั่วคราว แต่ถ้าหากจำเป็นต้องรองน้ำควรปล่อยให้ฝนตกลงมาอย่างน้อย 1 ชั่วโมงก่อนจึงรองน้ำไว้ใช้</w:t>
      </w:r>
    </w:p>
    <w:p w:rsidR="00487D5A" w:rsidRPr="0086134E" w:rsidRDefault="00487D5A" w:rsidP="003D0AFA">
      <w:pPr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</w:p>
    <w:p w:rsidR="0038276E" w:rsidRDefault="0038276E" w:rsidP="003D0AFA">
      <w:pPr>
        <w:spacing w:after="0" w:line="240" w:lineRule="auto"/>
      </w:pPr>
    </w:p>
    <w:p w:rsidR="003D0AFA" w:rsidRDefault="003D0AFA" w:rsidP="003D0AFA">
      <w:pPr>
        <w:spacing w:after="0" w:line="240" w:lineRule="auto"/>
      </w:pPr>
    </w:p>
    <w:p w:rsidR="003D0AFA" w:rsidRDefault="00887AC5" w:rsidP="00887AC5">
      <w:pPr>
        <w:spacing w:after="0" w:line="240" w:lineRule="auto"/>
        <w:jc w:val="center"/>
      </w:pPr>
      <w:r w:rsidRPr="00887AC5">
        <w:rPr>
          <w:rFonts w:ascii="TH SarabunIT๙" w:hAnsi="TH SarabunIT๙" w:cs="TH SarabunIT๙"/>
          <w:noProof/>
        </w:rPr>
        <w:drawing>
          <wp:inline distT="0" distB="0" distL="0" distR="0">
            <wp:extent cx="450000" cy="1087200"/>
            <wp:effectExtent l="0" t="0" r="7620" b="0"/>
            <wp:docPr id="1" name="รูปภาพ 1" descr="ผลการค้นหารูปภาพสำหรับ รูปการ์ตูนการปิดปากปิดจมูกจากหมอกควั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รูปการ์ตูนการปิดปากปิดจมูกจากหมอกควัน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10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7AC5">
        <w:rPr>
          <w:rFonts w:ascii="TH SarabunIT๙" w:hAnsi="TH SarabunIT๙" w:cs="TH SarabunIT๙"/>
          <w:noProof/>
        </w:rPr>
        <w:drawing>
          <wp:inline distT="0" distB="0" distL="0" distR="0">
            <wp:extent cx="450000" cy="1087200"/>
            <wp:effectExtent l="0" t="0" r="7620" b="0"/>
            <wp:docPr id="12" name="รูปภาพ 12" descr="ผลการค้นหารูปภาพสำหรับ รูปการ์ตูนการปิดปากปิดจมูกจากหมอกควั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รูปการ์ตูนการปิดปากปิดจมูกจากหมอกควัน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10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7AC5">
        <w:rPr>
          <w:rFonts w:ascii="TH SarabunIT๙" w:hAnsi="TH SarabunIT๙" w:cs="TH SarabunIT๙"/>
          <w:noProof/>
        </w:rPr>
        <w:drawing>
          <wp:inline distT="0" distB="0" distL="0" distR="0">
            <wp:extent cx="450000" cy="1087200"/>
            <wp:effectExtent l="0" t="0" r="7620" b="0"/>
            <wp:docPr id="13" name="รูปภาพ 13" descr="ผลการค้นหารูปภาพสำหรับ รูปการ์ตูนการปิดปากปิดจมูกจากหมอกควั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รูปการ์ตูนการปิดปากปิดจมูกจากหมอกควัน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10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7AC5">
        <w:rPr>
          <w:rFonts w:ascii="TH SarabunIT๙" w:hAnsi="TH SarabunIT๙" w:cs="TH SarabunIT๙"/>
          <w:noProof/>
        </w:rPr>
        <w:drawing>
          <wp:inline distT="0" distB="0" distL="0" distR="0">
            <wp:extent cx="450000" cy="1087200"/>
            <wp:effectExtent l="0" t="0" r="7620" b="0"/>
            <wp:docPr id="14" name="รูปภาพ 14" descr="ผลการค้นหารูปภาพสำหรับ รูปการ์ตูนการปิดปากปิดจมูกจากหมอกควั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รูปการ์ตูนการปิดปากปิดจมูกจากหมอกควัน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10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7AC5">
        <w:rPr>
          <w:rFonts w:ascii="TH SarabunIT๙" w:hAnsi="TH SarabunIT๙" w:cs="TH SarabunIT๙"/>
          <w:noProof/>
        </w:rPr>
        <w:drawing>
          <wp:inline distT="0" distB="0" distL="0" distR="0">
            <wp:extent cx="450000" cy="1087200"/>
            <wp:effectExtent l="0" t="0" r="7620" b="0"/>
            <wp:docPr id="15" name="รูปภาพ 15" descr="ผลการค้นหารูปภาพสำหรับ รูปการ์ตูนการปิดปากปิดจมูกจากหมอกควั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รูปการ์ตูนการปิดปากปิดจมูกจากหมอกควัน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10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7AC5">
        <w:rPr>
          <w:rFonts w:ascii="TH SarabunIT๙" w:hAnsi="TH SarabunIT๙" w:cs="TH SarabunIT๙"/>
          <w:noProof/>
        </w:rPr>
        <w:drawing>
          <wp:inline distT="0" distB="0" distL="0" distR="0">
            <wp:extent cx="450000" cy="1087200"/>
            <wp:effectExtent l="0" t="0" r="7620" b="0"/>
            <wp:docPr id="16" name="รูปภาพ 16" descr="ผลการค้นหารูปภาพสำหรับ รูปการ์ตูนการปิดปากปิดจมูกจากหมอกควั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รูปการ์ตูนการปิดปากปิดจมูกจากหมอกควัน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10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AFA" w:rsidRDefault="003D0AFA" w:rsidP="003D0AFA">
      <w:pPr>
        <w:spacing w:after="0" w:line="240" w:lineRule="auto"/>
      </w:pPr>
    </w:p>
    <w:p w:rsidR="003D0645" w:rsidRDefault="003D0645" w:rsidP="003D0AFA">
      <w:pPr>
        <w:spacing w:after="0" w:line="240" w:lineRule="auto"/>
      </w:pPr>
      <w:bookmarkStart w:id="0" w:name="_GoBack"/>
      <w:bookmarkEnd w:id="0"/>
    </w:p>
    <w:p w:rsidR="003D0645" w:rsidRDefault="003D0645" w:rsidP="003D0AFA">
      <w:pPr>
        <w:spacing w:after="0" w:line="240" w:lineRule="auto"/>
      </w:pPr>
    </w:p>
    <w:p w:rsidR="00487D5A" w:rsidRDefault="00487D5A" w:rsidP="003D0AFA">
      <w:pPr>
        <w:spacing w:after="0" w:line="240" w:lineRule="auto"/>
      </w:pPr>
    </w:p>
    <w:p w:rsidR="0086134E" w:rsidRDefault="0086134E" w:rsidP="003D0AFA">
      <w:pPr>
        <w:spacing w:after="0" w:line="240" w:lineRule="auto"/>
      </w:pPr>
    </w:p>
    <w:p w:rsidR="0086134E" w:rsidRDefault="0086134E" w:rsidP="003D0AFA">
      <w:pPr>
        <w:spacing w:after="0" w:line="240" w:lineRule="auto"/>
      </w:pPr>
    </w:p>
    <w:p w:rsidR="004822E8" w:rsidRPr="004822E8" w:rsidRDefault="004822E8" w:rsidP="003D0AFA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4822E8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สิ่งที่ควรรู้</w:t>
      </w:r>
    </w:p>
    <w:p w:rsidR="003D0AFA" w:rsidRPr="004822E8" w:rsidRDefault="00887AC5" w:rsidP="00555F10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4822E8">
        <w:rPr>
          <w:rFonts w:ascii="TH SarabunIT๙" w:hAnsi="TH SarabunIT๙" w:cs="TH SarabunIT๙"/>
          <w:sz w:val="36"/>
          <w:szCs w:val="36"/>
          <w:cs/>
        </w:rPr>
        <w:t>ผลกระทบจากหมอกควันและการเผามากกว่าแค่สุขภาพแต่ยังผลต่อระบบนิเวศ</w:t>
      </w:r>
    </w:p>
    <w:p w:rsidR="00887AC5" w:rsidRPr="004822E8" w:rsidRDefault="00887AC5" w:rsidP="00555F10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4822E8">
        <w:rPr>
          <w:rFonts w:ascii="TH SarabunIT๙" w:hAnsi="TH SarabunIT๙" w:cs="TH SarabunIT๙"/>
          <w:sz w:val="36"/>
          <w:szCs w:val="36"/>
          <w:cs/>
        </w:rPr>
        <w:t xml:space="preserve">      ผลกระทบที่เกิดจากหมอกควันอันมีสาเหตุมาจากการเผานั้น มีหลายเรื่องด้วยกัน อาทิ กระทบต่อคุณภาพสิ่งแวดล้อม</w:t>
      </w:r>
      <w:r w:rsidR="00553DB9" w:rsidRPr="004822E8">
        <w:rPr>
          <w:rFonts w:ascii="TH SarabunIT๙" w:hAnsi="TH SarabunIT๙" w:cs="TH SarabunIT๙"/>
          <w:sz w:val="36"/>
          <w:szCs w:val="36"/>
          <w:cs/>
        </w:rPr>
        <w:t xml:space="preserve"> สุขภาพอนามัยของประชาชน ก่อให้เกิดความเดือดร้อนรำคาญ  บดบัง</w:t>
      </w:r>
      <w:r w:rsidR="00923116">
        <w:rPr>
          <w:rFonts w:ascii="TH SarabunIT๙" w:hAnsi="TH SarabunIT๙" w:cs="TH SarabunIT๙" w:hint="cs"/>
          <w:sz w:val="36"/>
          <w:szCs w:val="36"/>
          <w:cs/>
        </w:rPr>
        <w:t>ทัศน</w:t>
      </w:r>
      <w:r w:rsidR="00553DB9" w:rsidRPr="004822E8">
        <w:rPr>
          <w:rFonts w:ascii="TH SarabunIT๙" w:hAnsi="TH SarabunIT๙" w:cs="TH SarabunIT๙"/>
          <w:sz w:val="36"/>
          <w:szCs w:val="36"/>
          <w:cs/>
        </w:rPr>
        <w:t>วิสัยการจราจรทั้งทางบกและทางอากาศ ส่งผลกระทบต่อการท่องเที่ยว ซึ่งเรื่องดังกล่าวเป็นที่ทราบกันดี อย่างไรก็ตามนอกจากผลกระทบที่กล่า</w:t>
      </w:r>
      <w:r w:rsidR="00555F10">
        <w:rPr>
          <w:rFonts w:ascii="TH SarabunIT๙" w:hAnsi="TH SarabunIT๙" w:cs="TH SarabunIT๙" w:hint="cs"/>
          <w:sz w:val="36"/>
          <w:szCs w:val="36"/>
          <w:cs/>
        </w:rPr>
        <w:t>ว</w:t>
      </w:r>
      <w:r w:rsidR="00553DB9" w:rsidRPr="004822E8">
        <w:rPr>
          <w:rFonts w:ascii="TH SarabunIT๙" w:hAnsi="TH SarabunIT๙" w:cs="TH SarabunIT๙"/>
          <w:sz w:val="36"/>
          <w:szCs w:val="36"/>
          <w:cs/>
        </w:rPr>
        <w:t>มาแล้ว ยังมีผลกระทบทางด้านนิเวศสิ่งแวดล้อมที่น่าเป็นห่วงอีกมาก ซึ่งสามารถแบ่งเป็นหัวข้อต่าง ๆ ได้ดังนี้</w:t>
      </w:r>
    </w:p>
    <w:p w:rsidR="00553DB9" w:rsidRPr="004822E8" w:rsidRDefault="00553DB9" w:rsidP="00555F1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822E8">
        <w:rPr>
          <w:rFonts w:ascii="TH SarabunIT๙" w:hAnsi="TH SarabunIT๙" w:cs="TH SarabunIT๙"/>
          <w:b/>
          <w:bCs/>
          <w:sz w:val="36"/>
          <w:szCs w:val="36"/>
          <w:cs/>
        </w:rPr>
        <w:t>ผลกระทบต่อสภาวะอากาศโลก ได้แก่</w:t>
      </w:r>
    </w:p>
    <w:p w:rsidR="00553DB9" w:rsidRPr="004822E8" w:rsidRDefault="00553DB9" w:rsidP="00555F10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4822E8">
        <w:rPr>
          <w:rFonts w:ascii="TH SarabunIT๙" w:hAnsi="TH SarabunIT๙" w:cs="TH SarabunIT๙"/>
          <w:sz w:val="36"/>
          <w:szCs w:val="36"/>
          <w:cs/>
        </w:rPr>
        <w:t xml:space="preserve">     - เปลี่ยนแปลงภูมิอากาศ</w:t>
      </w:r>
      <w:proofErr w:type="spellStart"/>
      <w:r w:rsidRPr="004822E8">
        <w:rPr>
          <w:rFonts w:ascii="TH SarabunIT๙" w:hAnsi="TH SarabunIT๙" w:cs="TH SarabunIT๙"/>
          <w:sz w:val="36"/>
          <w:szCs w:val="36"/>
          <w:cs/>
        </w:rPr>
        <w:t>อุณ</w:t>
      </w:r>
      <w:proofErr w:type="spellEnd"/>
      <w:r w:rsidRPr="004822E8">
        <w:rPr>
          <w:rFonts w:ascii="TH SarabunIT๙" w:hAnsi="TH SarabunIT๙" w:cs="TH SarabunIT๙"/>
          <w:sz w:val="36"/>
          <w:szCs w:val="36"/>
          <w:cs/>
        </w:rPr>
        <w:t>ภูมิสูงขึ้นมีผลต่อสภาวะโลกร้อน</w:t>
      </w:r>
    </w:p>
    <w:p w:rsidR="00553DB9" w:rsidRPr="004822E8" w:rsidRDefault="00553DB9" w:rsidP="00555F10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4822E8">
        <w:rPr>
          <w:rFonts w:ascii="TH SarabunIT๙" w:hAnsi="TH SarabunIT๙" w:cs="TH SarabunIT๙"/>
          <w:sz w:val="36"/>
          <w:szCs w:val="36"/>
          <w:cs/>
        </w:rPr>
        <w:t xml:space="preserve">     - การเกิดปรากฎการณ์เรือนกระจก</w:t>
      </w:r>
    </w:p>
    <w:p w:rsidR="00553DB9" w:rsidRPr="004822E8" w:rsidRDefault="00553DB9" w:rsidP="00555F10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4822E8">
        <w:rPr>
          <w:rFonts w:ascii="TH SarabunIT๙" w:hAnsi="TH SarabunIT๙" w:cs="TH SarabunIT๙"/>
          <w:sz w:val="36"/>
          <w:szCs w:val="36"/>
          <w:cs/>
        </w:rPr>
        <w:t xml:space="preserve">     - หมอกควันที่เกิดจากไฟป่า ทำลายสุขภาพต่อระบบทางเดินหายใจ (มีผลกระทบโดยตรงต่อชาวบ้าน เด็กเล็ก </w:t>
      </w:r>
      <w:proofErr w:type="spellStart"/>
      <w:r w:rsidRPr="004822E8">
        <w:rPr>
          <w:rFonts w:ascii="TH SarabunIT๙" w:hAnsi="TH SarabunIT๙" w:cs="TH SarabunIT๙"/>
          <w:sz w:val="36"/>
          <w:szCs w:val="36"/>
          <w:cs/>
        </w:rPr>
        <w:t>ผุ้</w:t>
      </w:r>
      <w:proofErr w:type="spellEnd"/>
      <w:r w:rsidRPr="004822E8">
        <w:rPr>
          <w:rFonts w:ascii="TH SarabunIT๙" w:hAnsi="TH SarabunIT๙" w:cs="TH SarabunIT๙"/>
          <w:sz w:val="36"/>
          <w:szCs w:val="36"/>
          <w:cs/>
        </w:rPr>
        <w:t>สูงอายุในชุมชน)</w:t>
      </w:r>
    </w:p>
    <w:p w:rsidR="00553DB9" w:rsidRPr="004822E8" w:rsidRDefault="00553DB9" w:rsidP="00555F10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4822E8">
        <w:rPr>
          <w:rFonts w:ascii="TH SarabunIT๙" w:hAnsi="TH SarabunIT๙" w:cs="TH SarabunIT๙"/>
          <w:sz w:val="36"/>
          <w:szCs w:val="36"/>
        </w:rPr>
        <w:t xml:space="preserve">     - </w:t>
      </w:r>
      <w:r w:rsidRPr="004822E8">
        <w:rPr>
          <w:rFonts w:ascii="TH SarabunIT๙" w:hAnsi="TH SarabunIT๙" w:cs="TH SarabunIT๙"/>
          <w:sz w:val="36"/>
          <w:szCs w:val="36"/>
          <w:cs/>
        </w:rPr>
        <w:t>สูญเสียสภาพความสวยงามของธรรมชาติ</w:t>
      </w:r>
    </w:p>
    <w:p w:rsidR="00553DB9" w:rsidRPr="004822E8" w:rsidRDefault="00553DB9" w:rsidP="00555F1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822E8">
        <w:rPr>
          <w:rFonts w:ascii="TH SarabunIT๙" w:hAnsi="TH SarabunIT๙" w:cs="TH SarabunIT๙"/>
          <w:b/>
          <w:bCs/>
          <w:sz w:val="36"/>
          <w:szCs w:val="36"/>
          <w:cs/>
        </w:rPr>
        <w:t>ผลกระทบต่อน้ำ  ได้แก่</w:t>
      </w:r>
    </w:p>
    <w:p w:rsidR="00553DB9" w:rsidRPr="004822E8" w:rsidRDefault="00553DB9" w:rsidP="00555F10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4822E8">
        <w:rPr>
          <w:rFonts w:ascii="TH SarabunIT๙" w:hAnsi="TH SarabunIT๙" w:cs="TH SarabunIT๙"/>
          <w:sz w:val="36"/>
          <w:szCs w:val="36"/>
          <w:cs/>
        </w:rPr>
        <w:t xml:space="preserve">     - สมดุลของน้ำเปลี่ยนแปลง เกิดอุทกภัยและภัยแล้ง</w:t>
      </w:r>
    </w:p>
    <w:p w:rsidR="00553DB9" w:rsidRPr="004822E8" w:rsidRDefault="00553DB9" w:rsidP="00555F10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4822E8">
        <w:rPr>
          <w:rFonts w:ascii="TH SarabunIT๙" w:hAnsi="TH SarabunIT๙" w:cs="TH SarabunIT๙"/>
          <w:sz w:val="36"/>
          <w:szCs w:val="36"/>
          <w:cs/>
        </w:rPr>
        <w:t xml:space="preserve">     - คุณภาพน้ำเสีย น้ำที่เต็มไปด้วยตะกอน ขี้เถ้า จะไหลลงสู่ลำห้วยลำธาร เกิดการทับถมในแม่น้ำ ลำน้ำตื้นเขินเมื่อฝนตกน้ำเอ่อล้น </w:t>
      </w:r>
    </w:p>
    <w:p w:rsidR="00553DB9" w:rsidRPr="004822E8" w:rsidRDefault="00553DB9" w:rsidP="00555F10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4822E8">
        <w:rPr>
          <w:rFonts w:ascii="TH SarabunIT๙" w:hAnsi="TH SarabunIT๙" w:cs="TH SarabunIT๙"/>
          <w:sz w:val="36"/>
          <w:szCs w:val="36"/>
          <w:cs/>
        </w:rPr>
        <w:t xml:space="preserve">    -  เกิดอุทกภัยเกิดความเสียหายด้านเกษตร (การเพาะปลูก)</w:t>
      </w:r>
    </w:p>
    <w:p w:rsidR="00553DB9" w:rsidRPr="004822E8" w:rsidRDefault="00553DB9" w:rsidP="00555F10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4822E8">
        <w:rPr>
          <w:rFonts w:ascii="TH SarabunIT๙" w:hAnsi="TH SarabunIT๙" w:cs="TH SarabunIT๙"/>
          <w:sz w:val="36"/>
          <w:szCs w:val="36"/>
          <w:cs/>
        </w:rPr>
        <w:t xml:space="preserve">     - หน้าแล้ง ดินที่มีกรวดทราบ ชั้นดินแน่นจากไฟป่า ไม่สามารถเก็บกักน้ำไว้ในฤดูฝนได้ จะเกิดสภาวะแห้งแล้ง ชุมชนขาดน้ำอุปโภคบริโภครวมทั้งเกิดผลกระทบต่อการทำเกษตร การทำไร่  เลี้ยงสัตว์</w:t>
      </w:r>
    </w:p>
    <w:p w:rsidR="00553DB9" w:rsidRPr="004822E8" w:rsidRDefault="00553DB9" w:rsidP="00555F1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822E8">
        <w:rPr>
          <w:rFonts w:ascii="TH SarabunIT๙" w:hAnsi="TH SarabunIT๙" w:cs="TH SarabunIT๙"/>
          <w:b/>
          <w:bCs/>
          <w:sz w:val="36"/>
          <w:szCs w:val="36"/>
          <w:cs/>
        </w:rPr>
        <w:t>ผลกระทบต่อดิน ธรรมชาติ ป่าไม้ ได้แก่</w:t>
      </w:r>
    </w:p>
    <w:p w:rsidR="00553DB9" w:rsidRPr="004822E8" w:rsidRDefault="003D0645" w:rsidP="00555F10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4822E8">
        <w:rPr>
          <w:rFonts w:ascii="TH SarabunIT๙" w:hAnsi="TH SarabunIT๙" w:cs="TH SarabunIT๙"/>
          <w:sz w:val="36"/>
          <w:szCs w:val="36"/>
          <w:cs/>
        </w:rPr>
        <w:t xml:space="preserve">     - ทำลายธรรมชาติ ป่าไม้</w:t>
      </w:r>
    </w:p>
    <w:p w:rsidR="003D0645" w:rsidRPr="004822E8" w:rsidRDefault="003D0645" w:rsidP="00555F10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4822E8">
        <w:rPr>
          <w:rFonts w:ascii="TH SarabunIT๙" w:hAnsi="TH SarabunIT๙" w:cs="TH SarabunIT๙"/>
          <w:sz w:val="36"/>
          <w:szCs w:val="36"/>
          <w:cs/>
        </w:rPr>
        <w:t xml:space="preserve">     - ทำให้ดินในป่าไม่สมบูรณ์ การอุ้มน้ำลดลง ไม่เก็</w:t>
      </w:r>
      <w:r w:rsidR="00487D5A">
        <w:rPr>
          <w:rFonts w:ascii="TH SarabunIT๙" w:hAnsi="TH SarabunIT๙" w:cs="TH SarabunIT๙" w:hint="cs"/>
          <w:sz w:val="36"/>
          <w:szCs w:val="36"/>
          <w:cs/>
        </w:rPr>
        <w:t>บ</w:t>
      </w:r>
      <w:r w:rsidRPr="004822E8">
        <w:rPr>
          <w:rFonts w:ascii="TH SarabunIT๙" w:hAnsi="TH SarabunIT๙" w:cs="TH SarabunIT๙"/>
          <w:sz w:val="36"/>
          <w:szCs w:val="36"/>
          <w:cs/>
        </w:rPr>
        <w:t>น้ำและธาตุอาหาร</w:t>
      </w:r>
    </w:p>
    <w:p w:rsidR="003D0645" w:rsidRPr="004822E8" w:rsidRDefault="003D0645" w:rsidP="00555F10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4822E8">
        <w:rPr>
          <w:rFonts w:ascii="TH SarabunIT๙" w:hAnsi="TH SarabunIT๙" w:cs="TH SarabunIT๙"/>
          <w:sz w:val="36"/>
          <w:szCs w:val="36"/>
          <w:cs/>
        </w:rPr>
        <w:t xml:space="preserve">     - ทำลายหน้าดิน สิ่งปกคลุ่มดิน เมื่อฝนตกดินถูกกัดเซาะ พังทลาย พาความสมบูรณ์ของดินไป</w:t>
      </w:r>
    </w:p>
    <w:p w:rsidR="003D0645" w:rsidRPr="004822E8" w:rsidRDefault="003D0645" w:rsidP="00555F10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4822E8">
        <w:rPr>
          <w:rFonts w:ascii="TH SarabunIT๙" w:hAnsi="TH SarabunIT๙" w:cs="TH SarabunIT๙"/>
          <w:sz w:val="36"/>
          <w:szCs w:val="36"/>
          <w:cs/>
        </w:rPr>
        <w:t xml:space="preserve">     - เกิดแผ่นดินถล่ม ซึ่งเกิดขึ้นบ่อย ๆ ในภาคเหนือตอนฝนตกหนัก (ชาวบ้านในชุมชนจะได้รับผลกระทบโดยตรง)</w:t>
      </w:r>
    </w:p>
    <w:p w:rsidR="00887AC5" w:rsidRPr="004822E8" w:rsidRDefault="004822E8" w:rsidP="004822E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noProof/>
        </w:rPr>
        <w:drawing>
          <wp:inline distT="0" distB="0" distL="0" distR="0">
            <wp:extent cx="1802921" cy="1204991"/>
            <wp:effectExtent l="0" t="0" r="6985" b="0"/>
            <wp:docPr id="20" name="รูปภาพ 20" descr="ผลการค้นหารูปภาพสำหรับ รูปการ์ตูนการรักษาสุขภา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ผลการค้นหารูปภาพสำหรับ รูปการ์ตูนการรักษาสุขภาพ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03" cy="1205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AC5" w:rsidRPr="004822E8" w:rsidRDefault="000F1D1B" w:rsidP="002B2FC6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0F1D1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2" o:spid="_x0000_s1026" type="#_x0000_t202" style="position:absolute;left:0;text-align:left;margin-left:.65pt;margin-top:128.3pt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" filled="f" stroked="f">
            <v:textbox style="mso-fit-shape-to-text:t">
              <w:txbxContent>
                <w:p w:rsidR="002B2FC6" w:rsidRPr="00980218" w:rsidRDefault="002B2FC6" w:rsidP="002B2FC6">
                  <w:pPr>
                    <w:spacing w:after="0" w:line="240" w:lineRule="auto"/>
                    <w:jc w:val="center"/>
                    <w:rPr>
                      <w:b/>
                      <w:noProof/>
                      <w:color w:val="000000" w:themeColor="text1"/>
                      <w:sz w:val="70"/>
                      <w:szCs w:val="70"/>
                    </w:rPr>
                  </w:pPr>
                  <w:r w:rsidRPr="00980218">
                    <w:rPr>
                      <w:rFonts w:hint="cs"/>
                      <w:b/>
                      <w:noProof/>
                      <w:color w:val="000000" w:themeColor="text1"/>
                      <w:sz w:val="70"/>
                      <w:szCs w:val="70"/>
                      <w:cs/>
                    </w:rPr>
                    <w:t>ผลกระทบจากฝุ่นควัน</w:t>
                  </w:r>
                </w:p>
                <w:p w:rsidR="002B2FC6" w:rsidRPr="00980218" w:rsidRDefault="002B2FC6" w:rsidP="002B2FC6">
                  <w:pPr>
                    <w:spacing w:after="0" w:line="240" w:lineRule="auto"/>
                    <w:jc w:val="center"/>
                    <w:rPr>
                      <w:b/>
                      <w:noProof/>
                      <w:color w:val="000000" w:themeColor="text1"/>
                      <w:sz w:val="70"/>
                      <w:szCs w:val="70"/>
                    </w:rPr>
                  </w:pPr>
                  <w:r w:rsidRPr="00980218">
                    <w:rPr>
                      <w:rFonts w:hint="cs"/>
                      <w:b/>
                      <w:noProof/>
                      <w:color w:val="000000" w:themeColor="text1"/>
                      <w:sz w:val="70"/>
                      <w:szCs w:val="70"/>
                      <w:cs/>
                    </w:rPr>
                    <w:t>ประเทศอินโดนี</w:t>
                  </w:r>
                  <w:r w:rsidR="00216553" w:rsidRPr="00980218">
                    <w:rPr>
                      <w:rFonts w:hint="cs"/>
                      <w:b/>
                      <w:noProof/>
                      <w:color w:val="000000" w:themeColor="text1"/>
                      <w:sz w:val="70"/>
                      <w:szCs w:val="70"/>
                      <w:cs/>
                    </w:rPr>
                    <w:t>เซี</w:t>
                  </w:r>
                  <w:r w:rsidR="00866876" w:rsidRPr="00980218">
                    <w:rPr>
                      <w:rFonts w:hint="cs"/>
                      <w:b/>
                      <w:noProof/>
                      <w:color w:val="000000" w:themeColor="text1"/>
                      <w:sz w:val="70"/>
                      <w:szCs w:val="70"/>
                      <w:cs/>
                    </w:rPr>
                    <w:t>ย</w:t>
                  </w:r>
                </w:p>
              </w:txbxContent>
            </v:textbox>
          </v:shape>
        </w:pict>
      </w:r>
      <w:r w:rsidR="004822E8">
        <w:rPr>
          <w:noProof/>
        </w:rPr>
        <w:drawing>
          <wp:inline distT="0" distB="0" distL="0" distR="0">
            <wp:extent cx="1457864" cy="1449237"/>
            <wp:effectExtent l="0" t="0" r="9525" b="0"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865" cy="1449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7AC5" w:rsidRPr="004822E8">
        <w:rPr>
          <w:rFonts w:ascii="TH SarabunIT๙" w:hAnsi="TH SarabunIT๙" w:cs="TH SarabunIT๙"/>
          <w:color w:val="333333"/>
          <w:sz w:val="36"/>
          <w:szCs w:val="36"/>
        </w:rPr>
        <w:br/>
      </w:r>
      <w:r w:rsidR="00887AC5" w:rsidRPr="004822E8">
        <w:rPr>
          <w:rFonts w:ascii="TH SarabunIT๙" w:hAnsi="TH SarabunIT๙" w:cs="TH SarabunIT๙"/>
          <w:color w:val="333333"/>
          <w:sz w:val="36"/>
          <w:szCs w:val="36"/>
        </w:rPr>
        <w:br/>
      </w:r>
      <w:r w:rsidR="00887AC5" w:rsidRPr="004822E8">
        <w:rPr>
          <w:rFonts w:ascii="TH SarabunIT๙" w:hAnsi="TH SarabunIT๙" w:cs="TH SarabunIT๙"/>
          <w:color w:val="333333"/>
          <w:sz w:val="36"/>
          <w:szCs w:val="36"/>
        </w:rPr>
        <w:br/>
      </w:r>
      <w:r w:rsidR="00887AC5" w:rsidRPr="004822E8">
        <w:rPr>
          <w:rFonts w:ascii="TH SarabunIT๙" w:hAnsi="TH SarabunIT๙" w:cs="TH SarabunIT๙"/>
          <w:color w:val="333333"/>
          <w:sz w:val="36"/>
          <w:szCs w:val="36"/>
        </w:rPr>
        <w:br/>
      </w:r>
    </w:p>
    <w:p w:rsidR="003D0AFA" w:rsidRDefault="003D0AFA">
      <w:pPr>
        <w:rPr>
          <w:rFonts w:ascii="TH SarabunIT๙" w:hAnsi="TH SarabunIT๙" w:cs="TH SarabunIT๙"/>
          <w:sz w:val="36"/>
          <w:szCs w:val="36"/>
        </w:rPr>
      </w:pPr>
    </w:p>
    <w:p w:rsidR="0070166C" w:rsidRDefault="0070166C">
      <w:pPr>
        <w:rPr>
          <w:rFonts w:ascii="TH SarabunIT๙" w:hAnsi="TH SarabunIT๙" w:cs="TH SarabunIT๙"/>
          <w:sz w:val="36"/>
          <w:szCs w:val="36"/>
        </w:rPr>
      </w:pPr>
    </w:p>
    <w:p w:rsidR="0070166C" w:rsidRDefault="0070166C">
      <w:pPr>
        <w:rPr>
          <w:rFonts w:ascii="TH SarabunIT๙" w:hAnsi="TH SarabunIT๙" w:cs="TH SarabunIT๙"/>
          <w:sz w:val="36"/>
          <w:szCs w:val="36"/>
        </w:rPr>
      </w:pPr>
    </w:p>
    <w:p w:rsidR="0070166C" w:rsidRDefault="0070166C">
      <w:pPr>
        <w:rPr>
          <w:rFonts w:ascii="TH SarabunIT๙" w:hAnsi="TH SarabunIT๙" w:cs="TH SarabunIT๙"/>
          <w:sz w:val="36"/>
          <w:szCs w:val="36"/>
        </w:rPr>
      </w:pPr>
    </w:p>
    <w:p w:rsidR="0086134E" w:rsidRDefault="0086134E">
      <w:pPr>
        <w:rPr>
          <w:rFonts w:ascii="TH SarabunIT๙" w:hAnsi="TH SarabunIT๙" w:cs="TH SarabunIT๙"/>
          <w:sz w:val="36"/>
          <w:szCs w:val="36"/>
        </w:rPr>
      </w:pPr>
    </w:p>
    <w:p w:rsidR="0086134E" w:rsidRDefault="0086134E">
      <w:pPr>
        <w:rPr>
          <w:rFonts w:ascii="TH SarabunIT๙" w:hAnsi="TH SarabunIT๙" w:cs="TH SarabunIT๙"/>
          <w:sz w:val="36"/>
          <w:szCs w:val="36"/>
        </w:rPr>
      </w:pPr>
    </w:p>
    <w:p w:rsidR="0070166C" w:rsidRDefault="0070166C">
      <w:pPr>
        <w:rPr>
          <w:rFonts w:ascii="TH SarabunIT๙" w:hAnsi="TH SarabunIT๙" w:cs="TH SarabunIT๙"/>
          <w:sz w:val="36"/>
          <w:szCs w:val="36"/>
        </w:rPr>
      </w:pPr>
    </w:p>
    <w:p w:rsidR="0070166C" w:rsidRPr="0086134E" w:rsidRDefault="0070166C" w:rsidP="0070166C">
      <w:pPr>
        <w:spacing w:after="0" w:line="240" w:lineRule="auto"/>
        <w:jc w:val="right"/>
        <w:rPr>
          <w:rFonts w:ascii="TH SarabunIT๙" w:hAnsi="TH SarabunIT๙" w:cs="TH SarabunIT๙"/>
          <w:sz w:val="28"/>
        </w:rPr>
      </w:pPr>
      <w:proofErr w:type="spellStart"/>
      <w:r w:rsidRPr="0086134E">
        <w:rPr>
          <w:rFonts w:ascii="TH SarabunIT๙" w:hAnsi="TH SarabunIT๙" w:cs="TH SarabunIT๙"/>
          <w:sz w:val="28"/>
          <w:cs/>
        </w:rPr>
        <w:t>อบต.</w:t>
      </w:r>
      <w:proofErr w:type="spellEnd"/>
      <w:r w:rsidRPr="0086134E">
        <w:rPr>
          <w:rFonts w:ascii="TH SarabunIT๙" w:hAnsi="TH SarabunIT๙" w:cs="TH SarabunIT๙"/>
          <w:sz w:val="28"/>
          <w:cs/>
        </w:rPr>
        <w:t>หนองบัว ร่วมกับ</w:t>
      </w:r>
    </w:p>
    <w:p w:rsidR="0070166C" w:rsidRPr="0086134E" w:rsidRDefault="0070166C" w:rsidP="0070166C">
      <w:pPr>
        <w:spacing w:after="0" w:line="240" w:lineRule="auto"/>
        <w:jc w:val="right"/>
        <w:rPr>
          <w:rFonts w:ascii="TH SarabunIT๙" w:hAnsi="TH SarabunIT๙" w:cs="TH SarabunIT๙"/>
          <w:sz w:val="28"/>
        </w:rPr>
      </w:pPr>
      <w:r w:rsidRPr="0086134E">
        <w:rPr>
          <w:rFonts w:ascii="TH SarabunIT๙" w:hAnsi="TH SarabunIT๙" w:cs="TH SarabunIT๙"/>
          <w:sz w:val="28"/>
          <w:cs/>
        </w:rPr>
        <w:t>โรงพยาบาลส่งเสริมสุขภาพระดับตำบลหนองบัว</w:t>
      </w:r>
    </w:p>
    <w:sectPr w:rsidR="0070166C" w:rsidRPr="0086134E" w:rsidSect="004D503B">
      <w:pgSz w:w="16838" w:h="11906" w:orient="landscape"/>
      <w:pgMar w:top="851" w:right="851" w:bottom="851" w:left="851" w:header="709" w:footer="709" w:gutter="0"/>
      <w:cols w:num="3" w:space="81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Mincho Demibold">
    <w:altName w:val="MS Mincho"/>
    <w:charset w:val="80"/>
    <w:family w:val="roman"/>
    <w:pitch w:val="variable"/>
    <w:sig w:usb0="00000000" w:usb1="2AC7FCF0" w:usb2="00000012" w:usb3="00000000" w:csb0="0002009F" w:csb1="00000000"/>
  </w:font>
  <w:font w:name="TH Charmonman">
    <w:panose1 w:val="03000500040000020004"/>
    <w:charset w:val="00"/>
    <w:family w:val="script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62529"/>
    <w:multiLevelType w:val="multilevel"/>
    <w:tmpl w:val="7BE2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>
    <w:applyBreakingRules/>
  </w:compat>
  <w:rsids>
    <w:rsidRoot w:val="0038276E"/>
    <w:rsid w:val="000F1D1B"/>
    <w:rsid w:val="00161C36"/>
    <w:rsid w:val="00216553"/>
    <w:rsid w:val="00267CC2"/>
    <w:rsid w:val="002B2FC6"/>
    <w:rsid w:val="0038276E"/>
    <w:rsid w:val="00385510"/>
    <w:rsid w:val="003D0645"/>
    <w:rsid w:val="003D0AFA"/>
    <w:rsid w:val="004368D0"/>
    <w:rsid w:val="00457A19"/>
    <w:rsid w:val="004822E8"/>
    <w:rsid w:val="00487D5A"/>
    <w:rsid w:val="004D503B"/>
    <w:rsid w:val="0051699F"/>
    <w:rsid w:val="00553DB9"/>
    <w:rsid w:val="00555F10"/>
    <w:rsid w:val="00572CD2"/>
    <w:rsid w:val="0070166C"/>
    <w:rsid w:val="00756DB7"/>
    <w:rsid w:val="00761045"/>
    <w:rsid w:val="0086134E"/>
    <w:rsid w:val="00866876"/>
    <w:rsid w:val="00887AC5"/>
    <w:rsid w:val="008D60C5"/>
    <w:rsid w:val="00923116"/>
    <w:rsid w:val="00980218"/>
    <w:rsid w:val="00B2446A"/>
    <w:rsid w:val="00EC4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276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38276E"/>
    <w:rPr>
      <w:b/>
      <w:bCs/>
    </w:rPr>
  </w:style>
  <w:style w:type="character" w:customStyle="1" w:styleId="apple-converted-space">
    <w:name w:val="apple-converted-space"/>
    <w:basedOn w:val="a0"/>
    <w:rsid w:val="0038276E"/>
  </w:style>
  <w:style w:type="paragraph" w:styleId="a5">
    <w:name w:val="Balloon Text"/>
    <w:basedOn w:val="a"/>
    <w:link w:val="a6"/>
    <w:uiPriority w:val="99"/>
    <w:semiHidden/>
    <w:unhideWhenUsed/>
    <w:rsid w:val="005169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1699F"/>
    <w:rPr>
      <w:rFonts w:ascii="Tahoma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553D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276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38276E"/>
    <w:rPr>
      <w:b/>
      <w:bCs/>
    </w:rPr>
  </w:style>
  <w:style w:type="character" w:customStyle="1" w:styleId="apple-converted-space">
    <w:name w:val="apple-converted-space"/>
    <w:basedOn w:val="a0"/>
    <w:rsid w:val="0038276E"/>
  </w:style>
  <w:style w:type="paragraph" w:styleId="a5">
    <w:name w:val="Balloon Text"/>
    <w:basedOn w:val="a"/>
    <w:link w:val="a6"/>
    <w:uiPriority w:val="99"/>
    <w:semiHidden/>
    <w:unhideWhenUsed/>
    <w:rsid w:val="005169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1699F"/>
    <w:rPr>
      <w:rFonts w:ascii="Tahoma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553D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0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9C85E-7E10-431E-B582-ED17A40B2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DR-PC</cp:lastModifiedBy>
  <cp:revision>14</cp:revision>
  <cp:lastPrinted>2017-06-27T02:57:00Z</cp:lastPrinted>
  <dcterms:created xsi:type="dcterms:W3CDTF">2015-10-08T02:06:00Z</dcterms:created>
  <dcterms:modified xsi:type="dcterms:W3CDTF">2017-06-27T02:58:00Z</dcterms:modified>
</cp:coreProperties>
</file>